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DF" w:rsidRPr="00210CDF" w:rsidRDefault="00210CDF" w:rsidP="000529B1">
      <w:pPr>
        <w:tabs>
          <w:tab w:val="left" w:pos="1410"/>
        </w:tabs>
        <w:rPr>
          <w:rFonts w:ascii="High Tower Text" w:hAnsi="High Tower Text"/>
          <w:sz w:val="44"/>
          <w:szCs w:val="44"/>
        </w:rPr>
      </w:pPr>
      <w:r>
        <w:rPr>
          <w:rFonts w:ascii="High Tower Text" w:hAnsi="High Tower Text"/>
          <w:sz w:val="44"/>
          <w:szCs w:val="44"/>
        </w:rPr>
        <w:t>Mapping Tragedy in London</w:t>
      </w:r>
    </w:p>
    <w:p w:rsidR="009108DE" w:rsidRDefault="000529B1" w:rsidP="000529B1">
      <w:pPr>
        <w:tabs>
          <w:tab w:val="left" w:pos="141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Part One: Landmarks </w:t>
      </w:r>
    </w:p>
    <w:p w:rsidR="000529B1" w:rsidRPr="000529B1" w:rsidRDefault="000529B1" w:rsidP="000529B1">
      <w:pPr>
        <w:tabs>
          <w:tab w:val="left" w:pos="1410"/>
        </w:tabs>
      </w:pPr>
      <w:r>
        <w:t>Directions:  Identify the following landmarks by placing the correspo</w:t>
      </w:r>
      <w:r w:rsidR="00D63AA3">
        <w:t>nding letter next to them on both</w:t>
      </w:r>
      <w:r>
        <w:t xml:space="preserve"> map</w:t>
      </w:r>
      <w:r w:rsidR="00D63AA3">
        <w:t>s:</w:t>
      </w:r>
    </w:p>
    <w:p w:rsidR="00D63AA3" w:rsidRDefault="00D63AA3" w:rsidP="00F27320">
      <w:pPr>
        <w:pStyle w:val="ListParagraph"/>
        <w:numPr>
          <w:ilvl w:val="0"/>
          <w:numId w:val="2"/>
        </w:numPr>
      </w:pPr>
      <w:r>
        <w:t>The Tower of London</w:t>
      </w:r>
      <w:r w:rsidR="00F27320">
        <w:tab/>
        <w:t>B. St. Paul’s Cathedral</w:t>
      </w:r>
      <w:r w:rsidR="00F27320">
        <w:tab/>
      </w:r>
      <w:r w:rsidR="00F27320">
        <w:tab/>
        <w:t>C. Bedlam Hospital</w:t>
      </w:r>
    </w:p>
    <w:p w:rsidR="00D63AA3" w:rsidRDefault="00D63AA3" w:rsidP="00F27320">
      <w:pPr>
        <w:pStyle w:val="ListParagraph"/>
        <w:numPr>
          <w:ilvl w:val="0"/>
          <w:numId w:val="5"/>
        </w:numPr>
      </w:pPr>
      <w:r>
        <w:t>The Royal Exchange</w:t>
      </w:r>
      <w:r w:rsidR="00F27320">
        <w:tab/>
      </w:r>
      <w:r w:rsidR="00F27320">
        <w:tab/>
        <w:t>E. The Palace of Westminster</w:t>
      </w:r>
      <w:r w:rsidR="00F27320">
        <w:tab/>
        <w:t>F. The Temple</w:t>
      </w:r>
    </w:p>
    <w:p w:rsidR="00D63AA3" w:rsidRDefault="00D63AA3" w:rsidP="00F27320">
      <w:pPr>
        <w:pStyle w:val="ListParagraph"/>
        <w:numPr>
          <w:ilvl w:val="0"/>
          <w:numId w:val="6"/>
        </w:numPr>
      </w:pPr>
      <w:r>
        <w:t>Cripplegate</w:t>
      </w:r>
      <w:r w:rsidR="00F27320">
        <w:tab/>
      </w:r>
      <w:r w:rsidR="00F27320">
        <w:tab/>
      </w:r>
      <w:r w:rsidR="00F27320">
        <w:tab/>
        <w:t>H. Newgate Prison</w:t>
      </w:r>
      <w:r w:rsidR="00F27320">
        <w:tab/>
      </w:r>
      <w:r w:rsidR="00F27320">
        <w:tab/>
        <w:t>I. Smithfield Market</w:t>
      </w:r>
    </w:p>
    <w:p w:rsidR="00F27320" w:rsidRDefault="00025346" w:rsidP="00F27320">
      <w:pPr>
        <w:pStyle w:val="ListParagraph"/>
        <w:numPr>
          <w:ilvl w:val="0"/>
          <w:numId w:val="7"/>
        </w:numPr>
      </w:pPr>
      <w:r>
        <w:t>The Monument</w:t>
      </w:r>
      <w:r w:rsidR="00F27320">
        <w:tab/>
      </w:r>
      <w:r w:rsidR="00F27320">
        <w:tab/>
        <w:t>K. The Theatre</w:t>
      </w:r>
      <w:r w:rsidR="00F27320">
        <w:tab/>
      </w:r>
      <w:r w:rsidR="00F27320">
        <w:tab/>
      </w:r>
      <w:r w:rsidR="00F27320">
        <w:tab/>
        <w:t>L. Covent Garden Theatre</w:t>
      </w:r>
    </w:p>
    <w:p w:rsidR="00F27320" w:rsidRDefault="00F27320" w:rsidP="00F27320">
      <w:pPr>
        <w:pStyle w:val="ListParagraph"/>
        <w:ind w:left="1080"/>
      </w:pPr>
      <w:r>
        <w:t>M.</w:t>
      </w:r>
      <w:r>
        <w:tab/>
        <w:t>Charing Cross</w:t>
      </w:r>
    </w:p>
    <w:p w:rsidR="00D63AA3" w:rsidRDefault="00D63AA3" w:rsidP="00D63AA3">
      <w:pPr>
        <w:rPr>
          <w:b/>
          <w:i/>
          <w:u w:val="single"/>
        </w:rPr>
      </w:pPr>
      <w:r>
        <w:rPr>
          <w:b/>
          <w:i/>
          <w:u w:val="single"/>
        </w:rPr>
        <w:t>Part Two: Fire in the City</w:t>
      </w:r>
    </w:p>
    <w:p w:rsidR="00D63AA3" w:rsidRDefault="00D63AA3" w:rsidP="00D63AA3">
      <w:r>
        <w:t xml:space="preserve">Directions:  </w:t>
      </w:r>
      <w:r w:rsidR="00025346">
        <w:t>S</w:t>
      </w:r>
      <w:r>
        <w:t>hade one side of the map according to the color scheme below to show where the Great Fire o</w:t>
      </w:r>
      <w:r w:rsidR="00BA7155">
        <w:t>f London was at its worst:</w:t>
      </w:r>
    </w:p>
    <w:p w:rsidR="00BA7155" w:rsidRDefault="00BA7155" w:rsidP="00BA7155">
      <w:pPr>
        <w:pStyle w:val="ListParagraph"/>
        <w:numPr>
          <w:ilvl w:val="0"/>
          <w:numId w:val="3"/>
        </w:numPr>
      </w:pPr>
      <w:r>
        <w:t xml:space="preserve">Use a </w:t>
      </w:r>
      <w:r>
        <w:rPr>
          <w:i/>
        </w:rPr>
        <w:t>yellow</w:t>
      </w:r>
      <w:r>
        <w:t xml:space="preserve"> colored pencil to</w:t>
      </w:r>
      <w:r w:rsidR="00887955">
        <w:t xml:space="preserve"> </w:t>
      </w:r>
      <w:r w:rsidR="00887955">
        <w:rPr>
          <w:i/>
        </w:rPr>
        <w:t>lightly</w:t>
      </w:r>
      <w:r>
        <w:t xml:space="preserve"> shade from:</w:t>
      </w:r>
    </w:p>
    <w:p w:rsidR="00BA7155" w:rsidRDefault="00BA7155" w:rsidP="00BA7155">
      <w:pPr>
        <w:pStyle w:val="ListParagraph"/>
        <w:numPr>
          <w:ilvl w:val="1"/>
          <w:numId w:val="3"/>
        </w:numPr>
      </w:pPr>
      <w:r>
        <w:t>The Temple northeast to Newgate northeast to Cripplegate</w:t>
      </w:r>
    </w:p>
    <w:p w:rsidR="00BA7155" w:rsidRDefault="00BA7155" w:rsidP="00BA7155">
      <w:pPr>
        <w:pStyle w:val="ListParagraph"/>
        <w:numPr>
          <w:ilvl w:val="1"/>
          <w:numId w:val="3"/>
        </w:numPr>
      </w:pPr>
      <w:r>
        <w:t>Cripplegate southeast to the Tower of London</w:t>
      </w:r>
    </w:p>
    <w:p w:rsidR="00BA7155" w:rsidRDefault="00BA7155" w:rsidP="00BA7155">
      <w:pPr>
        <w:pStyle w:val="ListParagraph"/>
        <w:numPr>
          <w:ilvl w:val="1"/>
          <w:numId w:val="3"/>
        </w:numPr>
      </w:pPr>
      <w:r>
        <w:t xml:space="preserve">The Temple east along the </w:t>
      </w:r>
      <w:r w:rsidR="00025346">
        <w:t>River Thames</w:t>
      </w:r>
      <w:r>
        <w:t xml:space="preserve"> to the Tower of London</w:t>
      </w:r>
    </w:p>
    <w:p w:rsidR="00BA7155" w:rsidRDefault="00BA7155" w:rsidP="00BA7155">
      <w:pPr>
        <w:pStyle w:val="ListParagraph"/>
        <w:numPr>
          <w:ilvl w:val="0"/>
          <w:numId w:val="3"/>
        </w:numPr>
      </w:pPr>
      <w:r>
        <w:t xml:space="preserve">Use an </w:t>
      </w:r>
      <w:r>
        <w:rPr>
          <w:i/>
        </w:rPr>
        <w:t xml:space="preserve">orange </w:t>
      </w:r>
      <w:r>
        <w:t>colored pencil to shade</w:t>
      </w:r>
      <w:r w:rsidR="00887955">
        <w:t xml:space="preserve"> </w:t>
      </w:r>
      <w:r w:rsidR="00887955">
        <w:rPr>
          <w:i/>
        </w:rPr>
        <w:t>slightly darker</w:t>
      </w:r>
      <w:r>
        <w:t xml:space="preserve"> from</w:t>
      </w:r>
      <w:r w:rsidR="00025346">
        <w:t>:</w:t>
      </w:r>
    </w:p>
    <w:p w:rsidR="00025346" w:rsidRDefault="00025346" w:rsidP="00025346">
      <w:pPr>
        <w:pStyle w:val="ListParagraph"/>
        <w:numPr>
          <w:ilvl w:val="1"/>
          <w:numId w:val="3"/>
        </w:numPr>
      </w:pPr>
      <w:r>
        <w:t>Just south of St. Pauls northeast to the Royal Exchange</w:t>
      </w:r>
    </w:p>
    <w:p w:rsidR="00025346" w:rsidRDefault="00025346" w:rsidP="00025346">
      <w:pPr>
        <w:pStyle w:val="ListParagraph"/>
        <w:numPr>
          <w:ilvl w:val="1"/>
          <w:numId w:val="3"/>
        </w:numPr>
      </w:pPr>
      <w:r>
        <w:t>The Royal Exchange southeast to just east of The Monument</w:t>
      </w:r>
    </w:p>
    <w:p w:rsidR="00025346" w:rsidRDefault="00025346" w:rsidP="00025346">
      <w:pPr>
        <w:pStyle w:val="ListParagraph"/>
        <w:numPr>
          <w:ilvl w:val="1"/>
          <w:numId w:val="3"/>
        </w:numPr>
      </w:pPr>
      <w:r>
        <w:t>Fill in the remaining space between your lines and the River Thames</w:t>
      </w:r>
    </w:p>
    <w:p w:rsidR="00BA7155" w:rsidRDefault="00BA7155" w:rsidP="00BA7155">
      <w:pPr>
        <w:pStyle w:val="ListParagraph"/>
        <w:numPr>
          <w:ilvl w:val="0"/>
          <w:numId w:val="3"/>
        </w:numPr>
      </w:pPr>
      <w:r>
        <w:t xml:space="preserve">Use a </w:t>
      </w:r>
      <w:r>
        <w:rPr>
          <w:i/>
        </w:rPr>
        <w:t xml:space="preserve">red </w:t>
      </w:r>
      <w:r>
        <w:t xml:space="preserve">colored pencil to </w:t>
      </w:r>
      <w:r w:rsidR="00887955">
        <w:rPr>
          <w:i/>
        </w:rPr>
        <w:t xml:space="preserve">heavily </w:t>
      </w:r>
      <w:r w:rsidR="00887955">
        <w:t>shade from:</w:t>
      </w:r>
    </w:p>
    <w:p w:rsidR="00887955" w:rsidRDefault="00766952" w:rsidP="00887955">
      <w:pPr>
        <w:pStyle w:val="ListParagraph"/>
        <w:numPr>
          <w:ilvl w:val="1"/>
          <w:numId w:val="3"/>
        </w:numPr>
      </w:pPr>
      <w:r>
        <w:t>London Bridge north to The Monument</w:t>
      </w:r>
    </w:p>
    <w:p w:rsidR="00766952" w:rsidRDefault="00766952" w:rsidP="00887955">
      <w:pPr>
        <w:pStyle w:val="ListParagraph"/>
        <w:numPr>
          <w:ilvl w:val="1"/>
          <w:numId w:val="3"/>
        </w:numPr>
      </w:pPr>
      <w:r>
        <w:t>The Monument southwest to meet the River Thames</w:t>
      </w:r>
    </w:p>
    <w:p w:rsidR="00766952" w:rsidRDefault="00766952" w:rsidP="00766952">
      <w:pPr>
        <w:rPr>
          <w:b/>
          <w:i/>
          <w:u w:val="single"/>
        </w:rPr>
      </w:pPr>
      <w:r>
        <w:rPr>
          <w:b/>
          <w:i/>
          <w:u w:val="single"/>
        </w:rPr>
        <w:t xml:space="preserve">Step Three: </w:t>
      </w:r>
      <w:r w:rsidR="00F27320">
        <w:rPr>
          <w:b/>
          <w:i/>
          <w:u w:val="single"/>
        </w:rPr>
        <w:t>Showing the City Proper</w:t>
      </w:r>
    </w:p>
    <w:p w:rsidR="00F27320" w:rsidRDefault="00F27320" w:rsidP="00F27320">
      <w:pPr>
        <w:pStyle w:val="ListParagraph"/>
        <w:numPr>
          <w:ilvl w:val="0"/>
          <w:numId w:val="8"/>
        </w:numPr>
      </w:pPr>
      <w:r>
        <w:t>Draw a horizontal line beginning at the right edge of your map, traveling west and passing through The Theatre</w:t>
      </w:r>
    </w:p>
    <w:p w:rsidR="00F27320" w:rsidRDefault="00F27320" w:rsidP="00F27320">
      <w:pPr>
        <w:pStyle w:val="ListParagraph"/>
        <w:numPr>
          <w:ilvl w:val="0"/>
          <w:numId w:val="8"/>
        </w:numPr>
      </w:pPr>
      <w:r>
        <w:t>At the point that your line is just west of Covent Garden Theatre, make a dia</w:t>
      </w:r>
      <w:r w:rsidR="00210CDF">
        <w:t xml:space="preserve">gonal line traveling southwest and </w:t>
      </w:r>
      <w:r>
        <w:t xml:space="preserve">passing through </w:t>
      </w:r>
      <w:r w:rsidR="00210CDF">
        <w:t>Charing Cross</w:t>
      </w:r>
    </w:p>
    <w:p w:rsidR="00210CDF" w:rsidRPr="00210CDF" w:rsidRDefault="00210CDF" w:rsidP="00210CDF">
      <w:r>
        <w:rPr>
          <w:b/>
          <w:i/>
          <w:u w:val="single"/>
        </w:rPr>
        <w:t>Step Four: Tracking the Outbreak</w:t>
      </w:r>
      <w:r w:rsidR="008A66AA">
        <w:rPr>
          <w:b/>
          <w:i/>
          <w:u w:val="single"/>
        </w:rPr>
        <w:t xml:space="preserve"> (USE YOUR DEVICE STEP)</w:t>
      </w:r>
    </w:p>
    <w:p w:rsidR="00766952" w:rsidRDefault="00766952" w:rsidP="00766952">
      <w:r>
        <w:t xml:space="preserve">Directions: </w:t>
      </w:r>
      <w:r w:rsidR="008857CB">
        <w:t>Using the website listed</w:t>
      </w:r>
      <w:r w:rsidR="008A66AA">
        <w:t xml:space="preserve"> (the slider showing burials per week)</w:t>
      </w:r>
      <w:bookmarkStart w:id="0" w:name="_GoBack"/>
      <w:bookmarkEnd w:id="0"/>
      <w:r w:rsidR="008857CB">
        <w:t>, s</w:t>
      </w:r>
      <w:r>
        <w:t xml:space="preserve">hade the opposite side of the map according to the color scheme below to show </w:t>
      </w:r>
      <w:r w:rsidR="008857CB">
        <w:t>how the Great Plague spread</w:t>
      </w:r>
      <w:r>
        <w:t>.  Shade darker according to the density of dots on the map.</w:t>
      </w:r>
    </w:p>
    <w:p w:rsidR="008857CB" w:rsidRDefault="008A66AA" w:rsidP="00766952">
      <w:hyperlink r:id="rId5" w:history="1">
        <w:r w:rsidR="008857CB" w:rsidRPr="0076484D">
          <w:rPr>
            <w:rStyle w:val="Hyperlink"/>
          </w:rPr>
          <w:t>https://www.theguardian.com/society/ng-interactive/2015/aug/12/london-great-plague-1665-bills-of-mortality</w:t>
        </w:r>
      </w:hyperlink>
      <w:r w:rsidR="008857CB">
        <w:t xml:space="preserve"> </w:t>
      </w:r>
    </w:p>
    <w:p w:rsidR="00766952" w:rsidRDefault="00766952" w:rsidP="00766952">
      <w:pPr>
        <w:pStyle w:val="ListParagraph"/>
        <w:numPr>
          <w:ilvl w:val="0"/>
          <w:numId w:val="4"/>
        </w:numPr>
      </w:pPr>
      <w:r>
        <w:t xml:space="preserve">Use a </w:t>
      </w:r>
      <w:r w:rsidRPr="00F27320">
        <w:rPr>
          <w:i/>
        </w:rPr>
        <w:t>green</w:t>
      </w:r>
      <w:r>
        <w:t xml:space="preserve"> colored pencil to </w:t>
      </w:r>
      <w:r w:rsidR="00F27320">
        <w:t>show the outbreak by June 1665</w:t>
      </w:r>
    </w:p>
    <w:p w:rsidR="00F27320" w:rsidRDefault="00F27320" w:rsidP="00766952">
      <w:pPr>
        <w:pStyle w:val="ListParagraph"/>
        <w:numPr>
          <w:ilvl w:val="0"/>
          <w:numId w:val="4"/>
        </w:numPr>
      </w:pPr>
      <w:r>
        <w:t xml:space="preserve">Use a </w:t>
      </w:r>
      <w:r w:rsidRPr="00F27320">
        <w:rPr>
          <w:i/>
        </w:rPr>
        <w:t>blue</w:t>
      </w:r>
      <w:r>
        <w:t xml:space="preserve"> colored pencil to show the outbreak by August 1665</w:t>
      </w:r>
    </w:p>
    <w:p w:rsidR="00F27320" w:rsidRPr="00766952" w:rsidRDefault="00F27320" w:rsidP="00766952">
      <w:pPr>
        <w:pStyle w:val="ListParagraph"/>
        <w:numPr>
          <w:ilvl w:val="0"/>
          <w:numId w:val="4"/>
        </w:numPr>
      </w:pPr>
      <w:r>
        <w:t xml:space="preserve">Use a </w:t>
      </w:r>
      <w:r>
        <w:rPr>
          <w:i/>
        </w:rPr>
        <w:t xml:space="preserve">purple </w:t>
      </w:r>
      <w:r>
        <w:t>colored pencil to show the outbreak by October 1665</w:t>
      </w:r>
    </w:p>
    <w:sectPr w:rsidR="00F27320" w:rsidRPr="0076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6AD"/>
    <w:multiLevelType w:val="hybridMultilevel"/>
    <w:tmpl w:val="562E7762"/>
    <w:lvl w:ilvl="0" w:tplc="64801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E3AE5"/>
    <w:multiLevelType w:val="hybridMultilevel"/>
    <w:tmpl w:val="DDC2EC54"/>
    <w:lvl w:ilvl="0" w:tplc="42483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C3BF8"/>
    <w:multiLevelType w:val="hybridMultilevel"/>
    <w:tmpl w:val="5FACD5BE"/>
    <w:lvl w:ilvl="0" w:tplc="E49CDF56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5746F"/>
    <w:multiLevelType w:val="hybridMultilevel"/>
    <w:tmpl w:val="DD5CA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F77DA"/>
    <w:multiLevelType w:val="hybridMultilevel"/>
    <w:tmpl w:val="8C32EBA4"/>
    <w:lvl w:ilvl="0" w:tplc="7B46A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22B62"/>
    <w:multiLevelType w:val="hybridMultilevel"/>
    <w:tmpl w:val="7F1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6F0F"/>
    <w:multiLevelType w:val="hybridMultilevel"/>
    <w:tmpl w:val="011CD096"/>
    <w:lvl w:ilvl="0" w:tplc="D886284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30A6E"/>
    <w:multiLevelType w:val="hybridMultilevel"/>
    <w:tmpl w:val="A6627624"/>
    <w:lvl w:ilvl="0" w:tplc="DBE2022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B1"/>
    <w:rsid w:val="00025346"/>
    <w:rsid w:val="00026C53"/>
    <w:rsid w:val="000529B1"/>
    <w:rsid w:val="00210CDF"/>
    <w:rsid w:val="0040198E"/>
    <w:rsid w:val="00766952"/>
    <w:rsid w:val="008857CB"/>
    <w:rsid w:val="00887955"/>
    <w:rsid w:val="008A66AA"/>
    <w:rsid w:val="00BA7155"/>
    <w:rsid w:val="00D63AA3"/>
    <w:rsid w:val="00F2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98703-951C-4BC0-AE34-7E82D4A6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7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society/ng-interactive/2015/aug/12/london-great-plague-1665-bills-of-mort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5</cp:revision>
  <dcterms:created xsi:type="dcterms:W3CDTF">2017-02-17T16:27:00Z</dcterms:created>
  <dcterms:modified xsi:type="dcterms:W3CDTF">2017-02-21T11:36:00Z</dcterms:modified>
</cp:coreProperties>
</file>